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89" w:rsidRPr="001968EC" w:rsidRDefault="00265F89" w:rsidP="001968EC">
      <w:pPr>
        <w:spacing w:before="20" w:after="20"/>
        <w:jc w:val="center"/>
        <w:rPr>
          <w:rFonts w:ascii="Times New Roman" w:hAnsi="Times New Roman"/>
          <w:b/>
          <w:bCs/>
          <w:color w:val="auto"/>
          <w:sz w:val="22"/>
          <w:szCs w:val="22"/>
        </w:rPr>
      </w:pPr>
      <w:r w:rsidRPr="001968EC">
        <w:rPr>
          <w:rFonts w:ascii="Times New Roman" w:hAnsi="Times New Roman"/>
          <w:b/>
          <w:bCs/>
          <w:color w:val="auto"/>
          <w:sz w:val="22"/>
          <w:szCs w:val="22"/>
        </w:rPr>
        <w:t>CỘNG HÒA XÃ HỘI CHỦ NGHĨA VIỆT NAM</w:t>
      </w:r>
    </w:p>
    <w:p w:rsidR="00265F89" w:rsidRPr="001968EC" w:rsidRDefault="00265F89" w:rsidP="001968EC">
      <w:pPr>
        <w:pStyle w:val="Heading2"/>
        <w:spacing w:before="20" w:after="20"/>
        <w:rPr>
          <w:b/>
          <w:bCs/>
          <w:sz w:val="22"/>
          <w:szCs w:val="22"/>
          <w:u w:val="none"/>
        </w:rPr>
      </w:pPr>
      <w:r w:rsidRPr="001968EC">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2104390</wp:posOffset>
                </wp:positionH>
                <wp:positionV relativeFrom="paragraph">
                  <wp:posOffset>208280</wp:posOffset>
                </wp:positionV>
                <wp:extent cx="2191385" cy="0"/>
                <wp:effectExtent l="8890"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1EF182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16.4pt" to="338.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k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tsqf5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"/>
            </w:pict>
          </mc:Fallback>
        </mc:AlternateContent>
      </w:r>
      <w:r w:rsidRPr="001968EC">
        <w:rPr>
          <w:b/>
          <w:bCs/>
          <w:sz w:val="22"/>
          <w:szCs w:val="22"/>
          <w:u w:val="none"/>
        </w:rPr>
        <w:t>Độc lập – Tự do – Hạnh Phúc</w:t>
      </w:r>
    </w:p>
    <w:p w:rsidR="00265F89" w:rsidRPr="001968EC" w:rsidRDefault="00265F89" w:rsidP="001968EC">
      <w:pPr>
        <w:spacing w:before="20" w:after="20"/>
        <w:ind w:left="-180"/>
        <w:rPr>
          <w:rFonts w:ascii="Times New Roman" w:hAnsi="Times New Roman"/>
          <w:color w:val="auto"/>
          <w:sz w:val="22"/>
          <w:szCs w:val="22"/>
        </w:rPr>
      </w:pPr>
    </w:p>
    <w:p w:rsidR="00265F89" w:rsidRPr="001968EC" w:rsidRDefault="00265F89" w:rsidP="001968EC">
      <w:pPr>
        <w:spacing w:before="20" w:after="20"/>
        <w:rPr>
          <w:rFonts w:ascii="Times New Roman" w:hAnsi="Times New Roman"/>
          <w:i/>
          <w:iCs/>
          <w:color w:val="auto"/>
          <w:sz w:val="22"/>
          <w:szCs w:val="22"/>
        </w:rPr>
      </w:pP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color w:val="auto"/>
          <w:sz w:val="22"/>
          <w:szCs w:val="22"/>
        </w:rPr>
        <w:tab/>
      </w:r>
      <w:r w:rsidRPr="001968EC">
        <w:rPr>
          <w:rFonts w:ascii="Times New Roman" w:hAnsi="Times New Roman"/>
          <w:i/>
          <w:iCs/>
          <w:color w:val="auto"/>
          <w:sz w:val="22"/>
          <w:szCs w:val="22"/>
        </w:rPr>
        <w:t xml:space="preserve">…………, ngày ….. tháng … năm </w:t>
      </w:r>
      <w:r w:rsidR="009863B7">
        <w:rPr>
          <w:rFonts w:ascii="Times New Roman" w:hAnsi="Times New Roman"/>
          <w:i/>
          <w:iCs/>
          <w:color w:val="auto"/>
          <w:sz w:val="22"/>
          <w:szCs w:val="22"/>
        </w:rPr>
        <w:t>2021</w:t>
      </w:r>
    </w:p>
    <w:p w:rsidR="00265F89" w:rsidRPr="00D47C79" w:rsidRDefault="00265F89" w:rsidP="001968EC">
      <w:pPr>
        <w:spacing w:before="20" w:after="20"/>
        <w:rPr>
          <w:rFonts w:ascii="Times New Roman" w:hAnsi="Times New Roman"/>
          <w:color w:val="auto"/>
          <w:sz w:val="26"/>
          <w:szCs w:val="22"/>
        </w:rPr>
      </w:pPr>
    </w:p>
    <w:p w:rsidR="00265F89" w:rsidRPr="00D47C79" w:rsidRDefault="00265F89" w:rsidP="001968EC">
      <w:pPr>
        <w:pStyle w:val="Heading1"/>
        <w:spacing w:before="20" w:after="20"/>
        <w:rPr>
          <w:sz w:val="28"/>
          <w:szCs w:val="22"/>
        </w:rPr>
      </w:pPr>
      <w:r w:rsidRPr="00D47C79">
        <w:rPr>
          <w:sz w:val="28"/>
          <w:szCs w:val="22"/>
        </w:rPr>
        <w:t>GIẤY ỦY QUYỀN</w:t>
      </w:r>
    </w:p>
    <w:p w:rsidR="00265F89" w:rsidRPr="00E90C22" w:rsidRDefault="00265F89" w:rsidP="001968EC">
      <w:pPr>
        <w:spacing w:before="20" w:after="20"/>
        <w:jc w:val="center"/>
        <w:rPr>
          <w:rFonts w:ascii="Times New Roman" w:hAnsi="Times New Roman"/>
          <w:color w:val="auto"/>
          <w:sz w:val="23"/>
          <w:szCs w:val="23"/>
          <w:lang w:eastAsia="en-US"/>
        </w:rPr>
      </w:pPr>
      <w:r w:rsidRPr="00E90C22">
        <w:rPr>
          <w:rFonts w:ascii="Times New Roman" w:hAnsi="Times New Roman"/>
          <w:color w:val="auto"/>
          <w:sz w:val="23"/>
          <w:szCs w:val="23"/>
          <w:lang w:eastAsia="en-US"/>
        </w:rPr>
        <w:t>V/v Tham dự Đại hội đồng cổ đông thường niên 202</w:t>
      </w:r>
      <w:r w:rsidR="009863B7">
        <w:rPr>
          <w:rFonts w:ascii="Times New Roman" w:hAnsi="Times New Roman"/>
          <w:color w:val="auto"/>
          <w:sz w:val="23"/>
          <w:szCs w:val="23"/>
          <w:lang w:eastAsia="en-US"/>
        </w:rPr>
        <w:t>1</w:t>
      </w:r>
    </w:p>
    <w:p w:rsidR="00265F89" w:rsidRPr="00E90C22" w:rsidRDefault="00265F89" w:rsidP="001968EC">
      <w:pPr>
        <w:spacing w:before="20" w:after="20"/>
        <w:jc w:val="center"/>
        <w:rPr>
          <w:rFonts w:ascii="Times New Roman" w:hAnsi="Times New Roman"/>
          <w:color w:val="auto"/>
          <w:sz w:val="23"/>
          <w:szCs w:val="23"/>
          <w:lang w:eastAsia="en-US"/>
        </w:rPr>
      </w:pPr>
      <w:r w:rsidRPr="00E90C22">
        <w:rPr>
          <w:rFonts w:ascii="Times New Roman" w:hAnsi="Times New Roman"/>
          <w:color w:val="auto"/>
          <w:sz w:val="23"/>
          <w:szCs w:val="23"/>
          <w:lang w:eastAsia="en-US"/>
        </w:rPr>
        <w:t xml:space="preserve"> Công ty cổ phần May Sông Hồng</w:t>
      </w:r>
    </w:p>
    <w:p w:rsidR="00276072" w:rsidRPr="00E90C22" w:rsidRDefault="00265F89" w:rsidP="001968EC">
      <w:pPr>
        <w:spacing w:before="20" w:after="20"/>
        <w:jc w:val="center"/>
        <w:rPr>
          <w:rFonts w:ascii="Times New Roman" w:hAnsi="Times New Roman"/>
          <w:b/>
          <w:bCs/>
          <w:color w:val="auto"/>
          <w:sz w:val="23"/>
          <w:szCs w:val="23"/>
        </w:rPr>
      </w:pPr>
      <w:r w:rsidRPr="00E90C22">
        <w:rPr>
          <w:rFonts w:ascii="Times New Roman" w:hAnsi="Times New Roman"/>
          <w:noProof/>
          <w:color w:val="auto"/>
          <w:sz w:val="23"/>
          <w:szCs w:val="23"/>
          <w:lang w:eastAsia="en-US"/>
        </w:rPr>
        <mc:AlternateContent>
          <mc:Choice Requires="wps">
            <w:drawing>
              <wp:anchor distT="0" distB="0" distL="114300" distR="114300" simplePos="0" relativeHeight="251660288" behindDoc="0" locked="0" layoutInCell="1" allowOverlap="1" wp14:anchorId="21C24E10" wp14:editId="3639926E">
                <wp:simplePos x="0" y="0"/>
                <wp:positionH relativeFrom="column">
                  <wp:posOffset>1971040</wp:posOffset>
                </wp:positionH>
                <wp:positionV relativeFrom="paragraph">
                  <wp:posOffset>31115</wp:posOffset>
                </wp:positionV>
                <wp:extent cx="2191385" cy="0"/>
                <wp:effectExtent l="8890"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83A85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2.45pt" to="32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m9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"/>
            </w:pict>
          </mc:Fallback>
        </mc:AlternateContent>
      </w:r>
    </w:p>
    <w:p w:rsidR="00265F89" w:rsidRPr="00E90C22" w:rsidRDefault="00B55D80" w:rsidP="001968EC">
      <w:pPr>
        <w:spacing w:before="20" w:after="20"/>
        <w:jc w:val="center"/>
        <w:rPr>
          <w:rFonts w:ascii="Times New Roman" w:hAnsi="Times New Roman"/>
          <w:b/>
          <w:bCs/>
          <w:color w:val="auto"/>
          <w:sz w:val="23"/>
          <w:szCs w:val="23"/>
        </w:rPr>
      </w:pPr>
      <w:r w:rsidRPr="00E90C22">
        <w:rPr>
          <w:rFonts w:ascii="Times New Roman" w:hAnsi="Times New Roman"/>
          <w:b/>
          <w:bCs/>
          <w:color w:val="auto"/>
          <w:sz w:val="23"/>
          <w:szCs w:val="23"/>
        </w:rPr>
        <w:t>Kính gửi: Công ty cổ phần May Sông Hồng (MSH)</w:t>
      </w:r>
    </w:p>
    <w:p w:rsidR="00265F89" w:rsidRPr="001968EC" w:rsidRDefault="00265F89" w:rsidP="001968EC">
      <w:pPr>
        <w:spacing w:before="20" w:after="20"/>
        <w:jc w:val="both"/>
        <w:rPr>
          <w:rFonts w:ascii="Times New Roman" w:hAnsi="Times New Roman"/>
          <w:b/>
          <w:bCs/>
          <w:color w:val="auto"/>
          <w:sz w:val="22"/>
          <w:szCs w:val="22"/>
        </w:rPr>
      </w:pPr>
      <w:r w:rsidRPr="001968EC">
        <w:rPr>
          <w:rFonts w:ascii="Times New Roman" w:hAnsi="Times New Roman"/>
          <w:b/>
          <w:bCs/>
          <w:color w:val="auto"/>
          <w:sz w:val="22"/>
          <w:szCs w:val="22"/>
        </w:rPr>
        <w:t xml:space="preserve">1. BÊN </w:t>
      </w:r>
      <w:r w:rsidRPr="001968EC">
        <w:rPr>
          <w:rFonts w:ascii="Times New Roman" w:hAnsi="Times New Roman"/>
          <w:b/>
          <w:bCs/>
          <w:color w:val="auto"/>
          <w:sz w:val="22"/>
          <w:szCs w:val="22"/>
          <w:lang w:val="pt-BR"/>
        </w:rPr>
        <w:t>ỦY QUYỀN</w:t>
      </w:r>
      <w:r w:rsidRPr="001968EC">
        <w:rPr>
          <w:rFonts w:ascii="Times New Roman" w:hAnsi="Times New Roman"/>
          <w:b/>
          <w:bCs/>
          <w:color w:val="auto"/>
          <w:sz w:val="22"/>
          <w:szCs w:val="22"/>
        </w:rPr>
        <w:t xml:space="preserve"> :</w:t>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Tên cổ đông: </w:t>
      </w:r>
      <w:r w:rsidRPr="001968EC">
        <w:rPr>
          <w:rFonts w:ascii="Times New Roman" w:hAnsi="Times New Roman"/>
          <w:color w:val="auto"/>
          <w:sz w:val="22"/>
          <w:szCs w:val="22"/>
        </w:rPr>
        <w:tab/>
      </w:r>
    </w:p>
    <w:p w:rsidR="00265F89" w:rsidRPr="001968EC" w:rsidRDefault="00265F89" w:rsidP="001968EC">
      <w:pPr>
        <w:tabs>
          <w:tab w:val="left" w:leader="dot" w:pos="5103"/>
          <w:tab w:val="left" w:leader="dot" w:pos="7088"/>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CMND/CCCD/Hộ chiếu/ĐKKD số: </w:t>
      </w:r>
      <w:r w:rsidRPr="001968EC">
        <w:rPr>
          <w:rFonts w:ascii="Times New Roman" w:hAnsi="Times New Roman"/>
          <w:color w:val="auto"/>
          <w:sz w:val="22"/>
          <w:szCs w:val="22"/>
        </w:rPr>
        <w:tab/>
        <w:t>cấp ngày</w:t>
      </w:r>
      <w:r w:rsidRPr="001968EC">
        <w:rPr>
          <w:rFonts w:ascii="Times New Roman" w:hAnsi="Times New Roman"/>
          <w:color w:val="auto"/>
          <w:sz w:val="22"/>
          <w:szCs w:val="22"/>
        </w:rPr>
        <w:tab/>
        <w:t xml:space="preserve"> tại</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Địa chỉ:</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Điện thoại: </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Số cổ phần sở hữu: </w:t>
      </w:r>
      <w:r w:rsidRPr="001968EC">
        <w:rPr>
          <w:rFonts w:ascii="Times New Roman" w:hAnsi="Times New Roman"/>
          <w:color w:val="auto"/>
          <w:sz w:val="22"/>
          <w:szCs w:val="22"/>
        </w:rPr>
        <w:tab/>
      </w:r>
    </w:p>
    <w:p w:rsidR="00265F89" w:rsidRPr="001968EC" w:rsidRDefault="00265F89" w:rsidP="001968EC">
      <w:pPr>
        <w:tabs>
          <w:tab w:val="left" w:leader="dot" w:pos="9923"/>
        </w:tabs>
        <w:spacing w:before="20" w:after="20"/>
        <w:jc w:val="both"/>
        <w:rPr>
          <w:rFonts w:ascii="Times New Roman" w:hAnsi="Times New Roman"/>
          <w:i/>
          <w:color w:val="auto"/>
          <w:sz w:val="22"/>
          <w:szCs w:val="22"/>
        </w:rPr>
      </w:pPr>
      <w:r w:rsidRPr="001968EC">
        <w:rPr>
          <w:rFonts w:ascii="Times New Roman" w:hAnsi="Times New Roman"/>
          <w:i/>
          <w:color w:val="auto"/>
          <w:sz w:val="22"/>
          <w:szCs w:val="22"/>
        </w:rPr>
        <w:t xml:space="preserve">(Bằng chữ: </w:t>
      </w:r>
      <w:r w:rsidRPr="001968EC">
        <w:rPr>
          <w:rFonts w:ascii="Times New Roman" w:hAnsi="Times New Roman"/>
          <w:i/>
          <w:color w:val="auto"/>
          <w:sz w:val="22"/>
          <w:szCs w:val="22"/>
        </w:rPr>
        <w:tab/>
        <w:t>)</w:t>
      </w:r>
    </w:p>
    <w:p w:rsidR="00265F89" w:rsidRPr="001968EC" w:rsidRDefault="00265F89" w:rsidP="001968EC">
      <w:pPr>
        <w:spacing w:before="20" w:after="20"/>
        <w:jc w:val="both"/>
        <w:rPr>
          <w:rFonts w:ascii="Times New Roman" w:hAnsi="Times New Roman"/>
          <w:b/>
          <w:bCs/>
          <w:color w:val="auto"/>
          <w:sz w:val="22"/>
          <w:szCs w:val="22"/>
        </w:rPr>
      </w:pPr>
      <w:r w:rsidRPr="001968EC">
        <w:rPr>
          <w:rFonts w:ascii="Times New Roman" w:hAnsi="Times New Roman"/>
          <w:b/>
          <w:bCs/>
          <w:color w:val="auto"/>
          <w:sz w:val="22"/>
          <w:szCs w:val="22"/>
        </w:rPr>
        <w:t>2. BÊN NHẬN ỦY QUYỀN:</w:t>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Tên cá nhân/tổ chức: </w:t>
      </w:r>
      <w:r w:rsidRPr="001968EC">
        <w:rPr>
          <w:rFonts w:ascii="Times New Roman" w:hAnsi="Times New Roman"/>
          <w:color w:val="auto"/>
          <w:sz w:val="22"/>
          <w:szCs w:val="22"/>
        </w:rPr>
        <w:tab/>
      </w:r>
    </w:p>
    <w:p w:rsidR="00265F89" w:rsidRPr="001968EC" w:rsidRDefault="00265F89" w:rsidP="001968EC">
      <w:pPr>
        <w:tabs>
          <w:tab w:val="left" w:leader="dot" w:pos="5103"/>
          <w:tab w:val="left" w:leader="dot" w:pos="7088"/>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CMND/CCCD/Hộ chiếu/ĐKKD số: </w:t>
      </w:r>
      <w:r w:rsidRPr="001968EC">
        <w:rPr>
          <w:rFonts w:ascii="Times New Roman" w:hAnsi="Times New Roman"/>
          <w:color w:val="auto"/>
          <w:sz w:val="22"/>
          <w:szCs w:val="22"/>
        </w:rPr>
        <w:tab/>
        <w:t>cấp ngày</w:t>
      </w:r>
      <w:r w:rsidRPr="001968EC">
        <w:rPr>
          <w:rFonts w:ascii="Times New Roman" w:hAnsi="Times New Roman"/>
          <w:color w:val="auto"/>
          <w:sz w:val="22"/>
          <w:szCs w:val="22"/>
        </w:rPr>
        <w:tab/>
        <w:t xml:space="preserve"> tại</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Địa chỉ:</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Điện thoại:</w:t>
      </w:r>
      <w:r w:rsidRPr="001968EC">
        <w:rPr>
          <w:rFonts w:ascii="Times New Roman" w:hAnsi="Times New Roman"/>
          <w:color w:val="auto"/>
          <w:sz w:val="22"/>
          <w:szCs w:val="22"/>
        </w:rPr>
        <w:tab/>
      </w:r>
    </w:p>
    <w:p w:rsidR="00265F89" w:rsidRPr="001968EC" w:rsidRDefault="00265F89" w:rsidP="001968EC">
      <w:pPr>
        <w:tabs>
          <w:tab w:val="left" w:leader="dot" w:pos="10020"/>
        </w:tabs>
        <w:spacing w:before="20" w:after="20"/>
        <w:jc w:val="both"/>
        <w:rPr>
          <w:rFonts w:ascii="Times New Roman" w:hAnsi="Times New Roman"/>
          <w:color w:val="auto"/>
          <w:sz w:val="22"/>
          <w:szCs w:val="22"/>
        </w:rPr>
      </w:pPr>
      <w:r w:rsidRPr="001968EC">
        <w:rPr>
          <w:rFonts w:ascii="Times New Roman" w:hAnsi="Times New Roman"/>
          <w:color w:val="auto"/>
          <w:sz w:val="22"/>
          <w:szCs w:val="22"/>
        </w:rPr>
        <w:t xml:space="preserve">Số cổ phần được ủy quyền: </w:t>
      </w:r>
      <w:r w:rsidRPr="001968EC">
        <w:rPr>
          <w:rFonts w:ascii="Times New Roman" w:hAnsi="Times New Roman"/>
          <w:color w:val="auto"/>
          <w:sz w:val="22"/>
          <w:szCs w:val="22"/>
        </w:rPr>
        <w:tab/>
      </w:r>
    </w:p>
    <w:p w:rsidR="00265F89" w:rsidRPr="001968EC" w:rsidRDefault="00265F89" w:rsidP="001968EC">
      <w:pPr>
        <w:tabs>
          <w:tab w:val="left" w:leader="dot" w:pos="9923"/>
        </w:tabs>
        <w:spacing w:before="20" w:after="20"/>
        <w:jc w:val="both"/>
        <w:rPr>
          <w:rFonts w:ascii="Times New Roman" w:hAnsi="Times New Roman"/>
          <w:i/>
          <w:color w:val="auto"/>
          <w:sz w:val="22"/>
          <w:szCs w:val="22"/>
        </w:rPr>
      </w:pPr>
      <w:r w:rsidRPr="001968EC">
        <w:rPr>
          <w:rFonts w:ascii="Times New Roman" w:hAnsi="Times New Roman"/>
          <w:i/>
          <w:color w:val="auto"/>
          <w:sz w:val="22"/>
          <w:szCs w:val="22"/>
        </w:rPr>
        <w:t xml:space="preserve">(Bằng chữ: </w:t>
      </w:r>
      <w:r w:rsidRPr="001968EC">
        <w:rPr>
          <w:rFonts w:ascii="Times New Roman" w:hAnsi="Times New Roman"/>
          <w:i/>
          <w:color w:val="auto"/>
          <w:sz w:val="22"/>
          <w:szCs w:val="22"/>
        </w:rPr>
        <w:tab/>
        <w:t>)</w:t>
      </w:r>
    </w:p>
    <w:p w:rsidR="00B55D80" w:rsidRPr="001968EC" w:rsidRDefault="00276072" w:rsidP="001968EC">
      <w:pPr>
        <w:pStyle w:val="Default"/>
        <w:spacing w:before="120" w:after="80"/>
        <w:ind w:right="62"/>
        <w:jc w:val="both"/>
        <w:rPr>
          <w:rFonts w:ascii="Times New Roman" w:hAnsi="Times New Roman" w:cs="Times New Roman"/>
          <w:i/>
          <w:sz w:val="22"/>
          <w:szCs w:val="22"/>
        </w:rPr>
      </w:pPr>
      <w:r w:rsidRPr="001968EC">
        <w:rPr>
          <w:rFonts w:ascii="Times New Roman" w:hAnsi="Times New Roman" w:cs="Times New Roman"/>
          <w:i/>
          <w:sz w:val="22"/>
          <w:szCs w:val="22"/>
        </w:rPr>
        <w:t xml:space="preserve">Hoặc Quý </w:t>
      </w:r>
      <w:r w:rsidR="00B55D80" w:rsidRPr="001968EC">
        <w:rPr>
          <w:rFonts w:ascii="Times New Roman" w:hAnsi="Times New Roman" w:cs="Times New Roman"/>
          <w:i/>
          <w:sz w:val="22"/>
          <w:szCs w:val="22"/>
        </w:rPr>
        <w:t>cổ đông</w:t>
      </w:r>
      <w:r w:rsidRPr="001968EC">
        <w:rPr>
          <w:rFonts w:ascii="Times New Roman" w:hAnsi="Times New Roman" w:cs="Times New Roman"/>
          <w:i/>
          <w:sz w:val="22"/>
          <w:szCs w:val="22"/>
        </w:rPr>
        <w:t xml:space="preserve"> có thể</w:t>
      </w:r>
      <w:r w:rsidR="00B55D80" w:rsidRPr="001968EC">
        <w:rPr>
          <w:rFonts w:ascii="Times New Roman" w:hAnsi="Times New Roman" w:cs="Times New Roman"/>
          <w:i/>
          <w:sz w:val="22"/>
          <w:szCs w:val="22"/>
        </w:rPr>
        <w:t xml:space="preserve"> ủy quyề</w:t>
      </w:r>
      <w:r w:rsidRPr="001968EC">
        <w:rPr>
          <w:rFonts w:ascii="Times New Roman" w:hAnsi="Times New Roman" w:cs="Times New Roman"/>
          <w:i/>
          <w:sz w:val="22"/>
          <w:szCs w:val="22"/>
        </w:rPr>
        <w:t>n cho một trong các thành viên Hội đồng quản trị</w:t>
      </w:r>
      <w:r w:rsidR="00B55D80" w:rsidRPr="001968EC">
        <w:rPr>
          <w:rFonts w:ascii="Times New Roman" w:hAnsi="Times New Roman" w:cs="Times New Roman"/>
          <w:i/>
          <w:sz w:val="22"/>
          <w:szCs w:val="22"/>
        </w:rPr>
        <w:t xml:space="preserve"> </w:t>
      </w:r>
      <w:r w:rsidRPr="001968EC">
        <w:rPr>
          <w:rFonts w:ascii="Times New Roman" w:hAnsi="Times New Roman" w:cs="Times New Roman"/>
          <w:i/>
          <w:sz w:val="22"/>
          <w:szCs w:val="22"/>
        </w:rPr>
        <w:t xml:space="preserve">(HĐQT) </w:t>
      </w:r>
      <w:r w:rsidR="00B55D80" w:rsidRPr="001968EC">
        <w:rPr>
          <w:rFonts w:ascii="Times New Roman" w:hAnsi="Times New Roman" w:cs="Times New Roman"/>
          <w:i/>
          <w:sz w:val="22"/>
          <w:szCs w:val="22"/>
        </w:rPr>
        <w:t>củ</w:t>
      </w:r>
      <w:r w:rsidRPr="001968EC">
        <w:rPr>
          <w:rFonts w:ascii="Times New Roman" w:hAnsi="Times New Roman" w:cs="Times New Roman"/>
          <w:i/>
          <w:sz w:val="22"/>
          <w:szCs w:val="22"/>
        </w:rPr>
        <w:t>a MSH</w:t>
      </w:r>
      <w:r w:rsidR="00B55D80" w:rsidRPr="001968EC">
        <w:rPr>
          <w:rFonts w:ascii="Times New Roman" w:hAnsi="Times New Roman" w:cs="Times New Roman"/>
          <w:i/>
          <w:sz w:val="22"/>
          <w:szCs w:val="22"/>
        </w:rPr>
        <w:t xml:space="preserve"> theo danh sách dưới đây:</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751"/>
        <w:gridCol w:w="2945"/>
        <w:gridCol w:w="3049"/>
        <w:gridCol w:w="3245"/>
      </w:tblGrid>
      <w:tr w:rsidR="00276072" w:rsidRPr="001968EC" w:rsidTr="001968EC">
        <w:tc>
          <w:tcPr>
            <w:tcW w:w="376" w:type="pct"/>
            <w:tcBorders>
              <w:top w:val="single" w:sz="12" w:space="0" w:color="auto"/>
              <w:left w:val="single" w:sz="12" w:space="0" w:color="auto"/>
              <w:bottom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b/>
                <w:bCs/>
                <w:sz w:val="22"/>
                <w:szCs w:val="22"/>
              </w:rPr>
            </w:pPr>
            <w:r w:rsidRPr="001968EC">
              <w:rPr>
                <w:rFonts w:ascii="Times New Roman" w:hAnsi="Times New Roman" w:cs="Times New Roman"/>
                <w:b/>
                <w:bCs/>
                <w:sz w:val="22"/>
                <w:szCs w:val="22"/>
              </w:rPr>
              <w:t>STT</w:t>
            </w:r>
          </w:p>
        </w:tc>
        <w:tc>
          <w:tcPr>
            <w:tcW w:w="1474" w:type="pct"/>
            <w:tcBorders>
              <w:top w:val="single" w:sz="12" w:space="0" w:color="auto"/>
              <w:bottom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b/>
                <w:bCs/>
                <w:sz w:val="22"/>
                <w:szCs w:val="22"/>
              </w:rPr>
            </w:pPr>
            <w:r w:rsidRPr="001968EC">
              <w:rPr>
                <w:rFonts w:ascii="Times New Roman" w:hAnsi="Times New Roman" w:cs="Times New Roman"/>
                <w:b/>
                <w:bCs/>
                <w:sz w:val="22"/>
                <w:szCs w:val="22"/>
              </w:rPr>
              <w:t>Họ và tên</w:t>
            </w:r>
          </w:p>
        </w:tc>
        <w:tc>
          <w:tcPr>
            <w:tcW w:w="1526" w:type="pct"/>
            <w:tcBorders>
              <w:top w:val="single" w:sz="12" w:space="0" w:color="auto"/>
              <w:bottom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b/>
                <w:bCs/>
                <w:sz w:val="22"/>
                <w:szCs w:val="22"/>
              </w:rPr>
            </w:pPr>
            <w:r w:rsidRPr="001968EC">
              <w:rPr>
                <w:rFonts w:ascii="Times New Roman" w:hAnsi="Times New Roman" w:cs="Times New Roman"/>
                <w:b/>
                <w:bCs/>
                <w:sz w:val="22"/>
                <w:szCs w:val="22"/>
              </w:rPr>
              <w:t>Chức vụ</w:t>
            </w:r>
          </w:p>
        </w:tc>
        <w:tc>
          <w:tcPr>
            <w:tcW w:w="1624" w:type="pct"/>
            <w:tcBorders>
              <w:top w:val="single" w:sz="12" w:space="0" w:color="auto"/>
              <w:bottom w:val="single" w:sz="12" w:space="0" w:color="auto"/>
              <w:right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b/>
                <w:bCs/>
                <w:sz w:val="22"/>
                <w:szCs w:val="22"/>
              </w:rPr>
            </w:pPr>
            <w:r w:rsidRPr="001968EC">
              <w:rPr>
                <w:rFonts w:ascii="Times New Roman" w:hAnsi="Times New Roman" w:cs="Times New Roman"/>
                <w:b/>
                <w:bCs/>
                <w:sz w:val="22"/>
                <w:szCs w:val="22"/>
              </w:rPr>
              <w:t>Số</w:t>
            </w:r>
            <w:r w:rsidR="001968EC" w:rsidRPr="001968EC">
              <w:rPr>
                <w:rFonts w:ascii="Times New Roman" w:hAnsi="Times New Roman" w:cs="Times New Roman"/>
                <w:b/>
                <w:bCs/>
                <w:sz w:val="22"/>
                <w:szCs w:val="22"/>
              </w:rPr>
              <w:t xml:space="preserve"> Cổ phần </w:t>
            </w:r>
            <w:r w:rsidRPr="001968EC">
              <w:rPr>
                <w:rFonts w:ascii="Times New Roman" w:hAnsi="Times New Roman" w:cs="Times New Roman"/>
                <w:b/>
                <w:bCs/>
                <w:sz w:val="22"/>
                <w:szCs w:val="22"/>
              </w:rPr>
              <w:t>ủy quyền</w:t>
            </w:r>
          </w:p>
        </w:tc>
      </w:tr>
      <w:tr w:rsidR="00276072" w:rsidRPr="001968EC" w:rsidTr="001968EC">
        <w:tc>
          <w:tcPr>
            <w:tcW w:w="376" w:type="pct"/>
            <w:tcBorders>
              <w:top w:val="single" w:sz="12" w:space="0" w:color="auto"/>
              <w:left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sz w:val="22"/>
                <w:szCs w:val="22"/>
              </w:rPr>
            </w:pPr>
            <w:r w:rsidRPr="001968EC">
              <w:rPr>
                <w:rFonts w:ascii="Times New Roman" w:hAnsi="Times New Roman" w:cs="Times New Roman"/>
                <w:sz w:val="22"/>
                <w:szCs w:val="22"/>
              </w:rPr>
              <w:t>01</w:t>
            </w:r>
          </w:p>
        </w:tc>
        <w:tc>
          <w:tcPr>
            <w:tcW w:w="1474" w:type="pct"/>
            <w:tcBorders>
              <w:top w:val="single" w:sz="12" w:space="0" w:color="auto"/>
            </w:tcBorders>
            <w:vAlign w:val="center"/>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Ông Bùi Đức Thịnh</w:t>
            </w:r>
          </w:p>
        </w:tc>
        <w:tc>
          <w:tcPr>
            <w:tcW w:w="1526" w:type="pct"/>
            <w:tcBorders>
              <w:top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Chủ tịch HĐQT</w:t>
            </w:r>
          </w:p>
        </w:tc>
        <w:tc>
          <w:tcPr>
            <w:tcW w:w="1624" w:type="pct"/>
            <w:tcBorders>
              <w:top w:val="single" w:sz="12" w:space="0" w:color="auto"/>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r w:rsidR="00276072" w:rsidRPr="001968EC" w:rsidTr="001968EC">
        <w:tc>
          <w:tcPr>
            <w:tcW w:w="376" w:type="pct"/>
            <w:tcBorders>
              <w:left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sz w:val="22"/>
                <w:szCs w:val="22"/>
              </w:rPr>
            </w:pPr>
            <w:r w:rsidRPr="001968EC">
              <w:rPr>
                <w:rFonts w:ascii="Times New Roman" w:hAnsi="Times New Roman" w:cs="Times New Roman"/>
                <w:sz w:val="22"/>
                <w:szCs w:val="22"/>
              </w:rPr>
              <w:t>02</w:t>
            </w:r>
          </w:p>
        </w:tc>
        <w:tc>
          <w:tcPr>
            <w:tcW w:w="1474" w:type="pct"/>
            <w:vAlign w:val="center"/>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Ông Bùi Việt Quang</w:t>
            </w:r>
          </w:p>
        </w:tc>
        <w:tc>
          <w:tcPr>
            <w:tcW w:w="1526" w:type="pct"/>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Thành viên HĐQT</w:t>
            </w:r>
          </w:p>
        </w:tc>
        <w:tc>
          <w:tcPr>
            <w:tcW w:w="1624" w:type="pct"/>
            <w:tcBorders>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r w:rsidR="00276072" w:rsidRPr="001968EC" w:rsidTr="001968EC">
        <w:tc>
          <w:tcPr>
            <w:tcW w:w="376" w:type="pct"/>
            <w:tcBorders>
              <w:left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sz w:val="22"/>
                <w:szCs w:val="22"/>
              </w:rPr>
            </w:pPr>
            <w:r w:rsidRPr="001968EC">
              <w:rPr>
                <w:rFonts w:ascii="Times New Roman" w:hAnsi="Times New Roman" w:cs="Times New Roman"/>
                <w:sz w:val="22"/>
                <w:szCs w:val="22"/>
              </w:rPr>
              <w:t>03</w:t>
            </w:r>
          </w:p>
        </w:tc>
        <w:tc>
          <w:tcPr>
            <w:tcW w:w="1474" w:type="pct"/>
            <w:vAlign w:val="center"/>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Ông Nguyễn Mạnh Tường</w:t>
            </w:r>
          </w:p>
        </w:tc>
        <w:tc>
          <w:tcPr>
            <w:tcW w:w="1526" w:type="pct"/>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Thành viên HĐQT</w:t>
            </w:r>
          </w:p>
        </w:tc>
        <w:tc>
          <w:tcPr>
            <w:tcW w:w="1624" w:type="pct"/>
            <w:tcBorders>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r w:rsidR="00276072" w:rsidRPr="001968EC" w:rsidTr="001968EC">
        <w:tc>
          <w:tcPr>
            <w:tcW w:w="376" w:type="pct"/>
            <w:tcBorders>
              <w:left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sz w:val="22"/>
                <w:szCs w:val="22"/>
              </w:rPr>
            </w:pPr>
            <w:r w:rsidRPr="001968EC">
              <w:rPr>
                <w:rFonts w:ascii="Times New Roman" w:hAnsi="Times New Roman" w:cs="Times New Roman"/>
                <w:sz w:val="22"/>
                <w:szCs w:val="22"/>
              </w:rPr>
              <w:t>04</w:t>
            </w:r>
          </w:p>
        </w:tc>
        <w:tc>
          <w:tcPr>
            <w:tcW w:w="1474" w:type="pct"/>
            <w:vAlign w:val="center"/>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 xml:space="preserve">Bà Lê </w:t>
            </w:r>
            <w:r w:rsidR="004B62B4">
              <w:rPr>
                <w:rFonts w:ascii="Times New Roman" w:hAnsi="Times New Roman" w:cs="Times New Roman"/>
                <w:sz w:val="22"/>
                <w:szCs w:val="22"/>
              </w:rPr>
              <w:t xml:space="preserve">Thị </w:t>
            </w:r>
            <w:r w:rsidRPr="001968EC">
              <w:rPr>
                <w:rFonts w:ascii="Times New Roman" w:hAnsi="Times New Roman" w:cs="Times New Roman"/>
                <w:sz w:val="22"/>
                <w:szCs w:val="22"/>
              </w:rPr>
              <w:t>Hồng Yến</w:t>
            </w:r>
          </w:p>
        </w:tc>
        <w:tc>
          <w:tcPr>
            <w:tcW w:w="1526" w:type="pct"/>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Thành viên HĐQT</w:t>
            </w:r>
          </w:p>
        </w:tc>
        <w:tc>
          <w:tcPr>
            <w:tcW w:w="1624" w:type="pct"/>
            <w:tcBorders>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r w:rsidR="00276072" w:rsidRPr="001968EC" w:rsidTr="001968EC">
        <w:tc>
          <w:tcPr>
            <w:tcW w:w="376" w:type="pct"/>
            <w:tcBorders>
              <w:left w:val="single" w:sz="12" w:space="0" w:color="auto"/>
              <w:bottom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sz w:val="22"/>
                <w:szCs w:val="22"/>
              </w:rPr>
            </w:pPr>
            <w:r w:rsidRPr="001968EC">
              <w:rPr>
                <w:rFonts w:ascii="Times New Roman" w:hAnsi="Times New Roman" w:cs="Times New Roman"/>
                <w:sz w:val="22"/>
                <w:szCs w:val="22"/>
              </w:rPr>
              <w:t>05</w:t>
            </w:r>
          </w:p>
        </w:tc>
        <w:tc>
          <w:tcPr>
            <w:tcW w:w="1474" w:type="pct"/>
            <w:tcBorders>
              <w:bottom w:val="single" w:sz="12" w:space="0" w:color="auto"/>
            </w:tcBorders>
            <w:vAlign w:val="center"/>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Ông Đinh Tràng Thi</w:t>
            </w:r>
          </w:p>
        </w:tc>
        <w:tc>
          <w:tcPr>
            <w:tcW w:w="1526" w:type="pct"/>
            <w:tcBorders>
              <w:bottom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r w:rsidRPr="001968EC">
              <w:rPr>
                <w:rFonts w:ascii="Times New Roman" w:hAnsi="Times New Roman" w:cs="Times New Roman"/>
                <w:sz w:val="22"/>
                <w:szCs w:val="22"/>
              </w:rPr>
              <w:t>Thành viên HĐQT</w:t>
            </w:r>
          </w:p>
        </w:tc>
        <w:tc>
          <w:tcPr>
            <w:tcW w:w="1624" w:type="pct"/>
            <w:tcBorders>
              <w:bottom w:val="single" w:sz="12" w:space="0" w:color="auto"/>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r w:rsidR="00276072" w:rsidRPr="001968EC" w:rsidTr="001968EC">
        <w:trPr>
          <w:trHeight w:val="112"/>
        </w:trPr>
        <w:tc>
          <w:tcPr>
            <w:tcW w:w="3376" w:type="pct"/>
            <w:gridSpan w:val="3"/>
            <w:tcBorders>
              <w:top w:val="single" w:sz="12" w:space="0" w:color="auto"/>
              <w:left w:val="single" w:sz="12" w:space="0" w:color="auto"/>
              <w:bottom w:val="single" w:sz="12" w:space="0" w:color="auto"/>
            </w:tcBorders>
            <w:vAlign w:val="center"/>
          </w:tcPr>
          <w:p w:rsidR="00276072" w:rsidRPr="001968EC" w:rsidRDefault="00276072" w:rsidP="001968EC">
            <w:pPr>
              <w:pStyle w:val="Default"/>
              <w:spacing w:before="40"/>
              <w:ind w:right="62"/>
              <w:jc w:val="center"/>
              <w:rPr>
                <w:rFonts w:ascii="Times New Roman" w:hAnsi="Times New Roman" w:cs="Times New Roman"/>
                <w:b/>
                <w:sz w:val="22"/>
                <w:szCs w:val="22"/>
              </w:rPr>
            </w:pPr>
            <w:r w:rsidRPr="001968EC">
              <w:rPr>
                <w:rFonts w:ascii="Times New Roman" w:hAnsi="Times New Roman" w:cs="Times New Roman"/>
                <w:b/>
                <w:sz w:val="22"/>
                <w:szCs w:val="22"/>
              </w:rPr>
              <w:t>Tổng số cổ phần ủy quyền</w:t>
            </w:r>
          </w:p>
        </w:tc>
        <w:tc>
          <w:tcPr>
            <w:tcW w:w="1624" w:type="pct"/>
            <w:tcBorders>
              <w:top w:val="single" w:sz="12" w:space="0" w:color="auto"/>
              <w:bottom w:val="single" w:sz="12" w:space="0" w:color="auto"/>
              <w:right w:val="single" w:sz="12" w:space="0" w:color="auto"/>
            </w:tcBorders>
          </w:tcPr>
          <w:p w:rsidR="00276072" w:rsidRPr="001968EC" w:rsidRDefault="00276072" w:rsidP="001968EC">
            <w:pPr>
              <w:pStyle w:val="Default"/>
              <w:spacing w:before="40"/>
              <w:ind w:right="62"/>
              <w:jc w:val="both"/>
              <w:rPr>
                <w:rFonts w:ascii="Times New Roman" w:hAnsi="Times New Roman" w:cs="Times New Roman"/>
                <w:sz w:val="22"/>
                <w:szCs w:val="22"/>
              </w:rPr>
            </w:pPr>
          </w:p>
        </w:tc>
      </w:tr>
    </w:tbl>
    <w:p w:rsidR="00265F89" w:rsidRPr="001968EC" w:rsidRDefault="00265F89" w:rsidP="001968EC">
      <w:pPr>
        <w:spacing w:before="20" w:after="20"/>
        <w:jc w:val="both"/>
        <w:rPr>
          <w:rFonts w:ascii="Times New Roman" w:hAnsi="Times New Roman"/>
          <w:b/>
          <w:bCs/>
          <w:color w:val="auto"/>
          <w:sz w:val="22"/>
          <w:szCs w:val="22"/>
          <w:lang w:val="pt-BR"/>
        </w:rPr>
      </w:pPr>
      <w:r w:rsidRPr="001968EC">
        <w:rPr>
          <w:rFonts w:ascii="Times New Roman" w:hAnsi="Times New Roman"/>
          <w:b/>
          <w:bCs/>
          <w:color w:val="auto"/>
          <w:sz w:val="22"/>
          <w:szCs w:val="22"/>
          <w:lang w:val="pt-BR"/>
        </w:rPr>
        <w:t>3. NỘI DUNG ỦY QUYỀN:</w:t>
      </w:r>
    </w:p>
    <w:p w:rsidR="00265F89" w:rsidRPr="001968EC" w:rsidRDefault="00265F89" w:rsidP="001968EC">
      <w:pPr>
        <w:pStyle w:val="BodyText"/>
        <w:spacing w:before="20" w:after="20"/>
        <w:ind w:firstLine="720"/>
        <w:rPr>
          <w:sz w:val="22"/>
          <w:szCs w:val="22"/>
          <w:lang w:val="pt-BR"/>
        </w:rPr>
      </w:pPr>
      <w:r w:rsidRPr="001968EC">
        <w:rPr>
          <w:sz w:val="22"/>
          <w:szCs w:val="22"/>
          <w:lang w:val="pt-BR"/>
        </w:rPr>
        <w:t>Bên nhận ủy quyền được đại diện cho Bên ủy quyền thực hiện việc tham dự Đại hội đồng cổ đông thường niên năm 202</w:t>
      </w:r>
      <w:r w:rsidR="00A27B08">
        <w:rPr>
          <w:sz w:val="22"/>
          <w:szCs w:val="22"/>
          <w:lang w:val="pt-BR"/>
        </w:rPr>
        <w:t>1</w:t>
      </w:r>
      <w:r w:rsidRPr="001968EC">
        <w:rPr>
          <w:sz w:val="22"/>
          <w:szCs w:val="22"/>
          <w:lang w:val="pt-BR"/>
        </w:rPr>
        <w:t xml:space="preserve"> của Công ty cổ phần May Sông Hồng vào ngày </w:t>
      </w:r>
      <w:r w:rsidR="00A27B08">
        <w:rPr>
          <w:sz w:val="22"/>
          <w:szCs w:val="22"/>
          <w:lang w:val="pt-BR"/>
        </w:rPr>
        <w:t>2</w:t>
      </w:r>
      <w:r w:rsidRPr="001968EC">
        <w:rPr>
          <w:sz w:val="22"/>
          <w:szCs w:val="22"/>
          <w:lang w:val="pt-BR"/>
        </w:rPr>
        <w:t>4/04/202</w:t>
      </w:r>
      <w:r w:rsidR="00A27B08">
        <w:rPr>
          <w:sz w:val="22"/>
          <w:szCs w:val="22"/>
          <w:lang w:val="pt-BR"/>
        </w:rPr>
        <w:t>1</w:t>
      </w:r>
      <w:r w:rsidRPr="001968EC">
        <w:rPr>
          <w:sz w:val="22"/>
          <w:szCs w:val="22"/>
          <w:lang w:val="pt-BR"/>
        </w:rPr>
        <w:t xml:space="preserve"> và thực hiện mọi quyền lợi và nghĩa vụ tại Đại hội đồng cổ đông liên quan đến số cổ phần được uỷ quyền. </w:t>
      </w:r>
    </w:p>
    <w:p w:rsidR="00265F89" w:rsidRPr="001968EC" w:rsidRDefault="00265F89" w:rsidP="001968EC">
      <w:pPr>
        <w:pStyle w:val="BodyText"/>
        <w:spacing w:before="20" w:after="20"/>
        <w:ind w:firstLine="720"/>
        <w:rPr>
          <w:sz w:val="22"/>
          <w:szCs w:val="22"/>
          <w:lang w:val="pt-BR"/>
        </w:rPr>
      </w:pPr>
      <w:r w:rsidRPr="001968EC">
        <w:rPr>
          <w:sz w:val="22"/>
          <w:szCs w:val="22"/>
          <w:lang w:val="pt-BR"/>
        </w:rPr>
        <w:t>Giấy Ủy quyền này chỉ có hiệu lực trong thời gian tổ chức Đại hội đồng cổ đông thường niên năm 202</w:t>
      </w:r>
      <w:r w:rsidR="00AB0E20">
        <w:rPr>
          <w:sz w:val="22"/>
          <w:szCs w:val="22"/>
          <w:lang w:val="pt-BR"/>
        </w:rPr>
        <w:t>1</w:t>
      </w:r>
      <w:r w:rsidRPr="001968EC">
        <w:rPr>
          <w:sz w:val="22"/>
          <w:szCs w:val="22"/>
          <w:lang w:val="pt-BR"/>
        </w:rPr>
        <w:t xml:space="preserve"> của Công ty Cổ phần May Sông Hồng.</w:t>
      </w:r>
    </w:p>
    <w:p w:rsidR="00265F89" w:rsidRPr="001968EC" w:rsidRDefault="00265F89" w:rsidP="001968EC">
      <w:pPr>
        <w:spacing w:before="20" w:after="20"/>
        <w:ind w:firstLine="720"/>
        <w:jc w:val="both"/>
        <w:rPr>
          <w:rFonts w:ascii="Times New Roman" w:hAnsi="Times New Roman"/>
          <w:color w:val="auto"/>
          <w:sz w:val="22"/>
          <w:szCs w:val="22"/>
          <w:lang w:val="pt-BR"/>
        </w:rPr>
      </w:pPr>
      <w:r w:rsidRPr="001968EC">
        <w:rPr>
          <w:rFonts w:ascii="Times New Roman" w:hAnsi="Times New Roman"/>
          <w:color w:val="auto"/>
          <w:sz w:val="22"/>
          <w:szCs w:val="22"/>
          <w:lang w:val="pt-BR"/>
        </w:rPr>
        <w:t>Chúng tôi hoàn toàn chịu trách nhiệm về việc ủy quyền này và cam kết tuân thủ nghiêm chỉnh các quy định hiện hành của Pháp luật và của tổ chức và hoạt động Công ty Cổ phần May Sông Hồng.</w:t>
      </w:r>
      <w:r w:rsidR="0027105D">
        <w:rPr>
          <w:rFonts w:ascii="Times New Roman" w:hAnsi="Times New Roman"/>
          <w:color w:val="auto"/>
          <w:sz w:val="22"/>
          <w:szCs w:val="22"/>
          <w:lang w:val="pt-BR"/>
        </w:rPr>
        <w:t>/.</w:t>
      </w:r>
    </w:p>
    <w:tbl>
      <w:tblPr>
        <w:tblW w:w="0" w:type="auto"/>
        <w:tblLook w:val="01E0" w:firstRow="1" w:lastRow="1" w:firstColumn="1" w:lastColumn="1" w:noHBand="0" w:noVBand="0"/>
      </w:tblPr>
      <w:tblGrid>
        <w:gridCol w:w="4068"/>
        <w:gridCol w:w="1530"/>
        <w:gridCol w:w="4277"/>
      </w:tblGrid>
      <w:tr w:rsidR="00265F89" w:rsidRPr="001968EC" w:rsidTr="00565CCD">
        <w:tc>
          <w:tcPr>
            <w:tcW w:w="4068" w:type="dxa"/>
          </w:tcPr>
          <w:p w:rsidR="00265F89" w:rsidRPr="001968EC" w:rsidRDefault="00265F89" w:rsidP="001968EC">
            <w:pPr>
              <w:spacing w:before="20" w:after="20"/>
              <w:jc w:val="center"/>
              <w:rPr>
                <w:rFonts w:ascii="Times New Roman" w:hAnsi="Times New Roman"/>
                <w:b/>
                <w:bCs/>
                <w:color w:val="auto"/>
                <w:sz w:val="22"/>
                <w:szCs w:val="22"/>
                <w:lang w:val="pt-BR"/>
              </w:rPr>
            </w:pPr>
            <w:r w:rsidRPr="001968EC">
              <w:rPr>
                <w:rFonts w:ascii="Times New Roman" w:hAnsi="Times New Roman"/>
                <w:b/>
                <w:bCs/>
                <w:color w:val="auto"/>
                <w:sz w:val="22"/>
                <w:szCs w:val="22"/>
                <w:lang w:val="pt-BR"/>
              </w:rPr>
              <w:t xml:space="preserve">BÊN NHẬN ỦY QUYỀN  </w:t>
            </w:r>
          </w:p>
          <w:p w:rsidR="00265F89" w:rsidRPr="001968EC" w:rsidRDefault="00265F89" w:rsidP="001968EC">
            <w:pPr>
              <w:spacing w:before="20" w:after="20"/>
              <w:jc w:val="center"/>
              <w:rPr>
                <w:rFonts w:ascii="Times New Roman" w:hAnsi="Times New Roman"/>
                <w:i/>
                <w:color w:val="auto"/>
                <w:sz w:val="22"/>
                <w:szCs w:val="22"/>
                <w:lang w:val="pt-BR"/>
              </w:rPr>
            </w:pPr>
            <w:r w:rsidRPr="001968EC">
              <w:rPr>
                <w:rFonts w:ascii="Times New Roman" w:hAnsi="Times New Roman"/>
                <w:i/>
                <w:color w:val="auto"/>
                <w:sz w:val="22"/>
                <w:szCs w:val="22"/>
                <w:lang w:val="pt-BR"/>
              </w:rPr>
              <w:t>(Ký, ghi rõ họ tên, đóng dấu)</w:t>
            </w:r>
          </w:p>
        </w:tc>
        <w:tc>
          <w:tcPr>
            <w:tcW w:w="1530" w:type="dxa"/>
          </w:tcPr>
          <w:p w:rsidR="00265F89" w:rsidRPr="001968EC" w:rsidRDefault="00265F89" w:rsidP="001968EC">
            <w:pPr>
              <w:spacing w:before="20" w:after="20"/>
              <w:jc w:val="center"/>
              <w:rPr>
                <w:rFonts w:ascii="Times New Roman" w:hAnsi="Times New Roman"/>
                <w:color w:val="auto"/>
                <w:sz w:val="22"/>
                <w:szCs w:val="22"/>
                <w:lang w:val="pt-BR"/>
              </w:rPr>
            </w:pPr>
            <w:r w:rsidRPr="001968EC">
              <w:rPr>
                <w:rFonts w:ascii="Times New Roman" w:hAnsi="Times New Roman"/>
                <w:color w:val="auto"/>
                <w:sz w:val="22"/>
                <w:szCs w:val="22"/>
                <w:lang w:val="pt-BR"/>
              </w:rPr>
              <w:t xml:space="preserve">   </w:t>
            </w:r>
          </w:p>
        </w:tc>
        <w:tc>
          <w:tcPr>
            <w:tcW w:w="4277" w:type="dxa"/>
          </w:tcPr>
          <w:p w:rsidR="00265F89" w:rsidRPr="001968EC" w:rsidRDefault="00265F89" w:rsidP="001968EC">
            <w:pPr>
              <w:spacing w:before="20" w:after="20"/>
              <w:jc w:val="center"/>
              <w:rPr>
                <w:rFonts w:ascii="Times New Roman" w:hAnsi="Times New Roman"/>
                <w:b/>
                <w:bCs/>
                <w:color w:val="auto"/>
                <w:sz w:val="22"/>
                <w:szCs w:val="22"/>
                <w:lang w:val="pt-BR"/>
              </w:rPr>
            </w:pPr>
            <w:r w:rsidRPr="001968EC">
              <w:rPr>
                <w:rFonts w:ascii="Times New Roman" w:hAnsi="Times New Roman"/>
                <w:b/>
                <w:bCs/>
                <w:color w:val="auto"/>
                <w:sz w:val="22"/>
                <w:szCs w:val="22"/>
                <w:lang w:val="pt-BR"/>
              </w:rPr>
              <w:t>BÊN ỦY QUYỀN</w:t>
            </w:r>
          </w:p>
          <w:p w:rsidR="00265F89" w:rsidRPr="001968EC" w:rsidRDefault="00265F89" w:rsidP="001968EC">
            <w:pPr>
              <w:spacing w:before="20" w:after="20"/>
              <w:jc w:val="center"/>
              <w:rPr>
                <w:rFonts w:ascii="Times New Roman" w:hAnsi="Times New Roman"/>
                <w:i/>
                <w:color w:val="auto"/>
                <w:sz w:val="22"/>
                <w:szCs w:val="22"/>
                <w:lang w:val="pt-BR"/>
              </w:rPr>
            </w:pPr>
            <w:r w:rsidRPr="001968EC" w:rsidDel="0086700D">
              <w:rPr>
                <w:rFonts w:ascii="Times New Roman" w:hAnsi="Times New Roman"/>
                <w:b/>
                <w:bCs/>
                <w:color w:val="auto"/>
                <w:sz w:val="22"/>
                <w:szCs w:val="22"/>
                <w:lang w:val="pt-BR"/>
              </w:rPr>
              <w:t xml:space="preserve"> </w:t>
            </w:r>
            <w:r w:rsidRPr="001968EC">
              <w:rPr>
                <w:rFonts w:ascii="Times New Roman" w:hAnsi="Times New Roman"/>
                <w:i/>
                <w:color w:val="auto"/>
                <w:sz w:val="22"/>
                <w:szCs w:val="22"/>
                <w:lang w:val="pt-BR"/>
              </w:rPr>
              <w:t>(Ký, ghi rõ họ tên, đóng dấu)</w:t>
            </w:r>
          </w:p>
        </w:tc>
      </w:tr>
    </w:tbl>
    <w:p w:rsidR="00265F89" w:rsidRPr="001968EC" w:rsidRDefault="00265F89" w:rsidP="001968EC">
      <w:pPr>
        <w:spacing w:before="20" w:after="20"/>
        <w:jc w:val="both"/>
        <w:rPr>
          <w:rFonts w:ascii="Times New Roman" w:hAnsi="Times New Roman"/>
          <w:color w:val="auto"/>
          <w:sz w:val="22"/>
          <w:szCs w:val="22"/>
          <w:lang w:val="pt-BR"/>
        </w:rPr>
      </w:pPr>
    </w:p>
    <w:p w:rsidR="00265F89" w:rsidRPr="001968EC" w:rsidRDefault="00265F89" w:rsidP="001968EC">
      <w:pPr>
        <w:spacing w:before="20" w:after="20"/>
        <w:jc w:val="both"/>
        <w:rPr>
          <w:rFonts w:ascii="Times New Roman" w:hAnsi="Times New Roman"/>
          <w:color w:val="auto"/>
          <w:sz w:val="22"/>
          <w:szCs w:val="22"/>
          <w:lang w:val="pt-BR"/>
        </w:rPr>
      </w:pPr>
      <w:r w:rsidRPr="001968EC">
        <w:rPr>
          <w:rFonts w:ascii="Times New Roman" w:hAnsi="Times New Roman"/>
          <w:color w:val="auto"/>
          <w:sz w:val="22"/>
          <w:szCs w:val="22"/>
          <w:lang w:val="pt-BR"/>
        </w:rPr>
        <w:t xml:space="preserve">     </w:t>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t xml:space="preserve">    </w:t>
      </w:r>
    </w:p>
    <w:p w:rsidR="00265F89" w:rsidRPr="001968EC" w:rsidRDefault="00265F89" w:rsidP="001968EC">
      <w:pPr>
        <w:spacing w:before="20" w:after="20"/>
        <w:jc w:val="both"/>
        <w:rPr>
          <w:rFonts w:ascii="Times New Roman" w:hAnsi="Times New Roman"/>
          <w:color w:val="auto"/>
          <w:sz w:val="22"/>
          <w:szCs w:val="22"/>
          <w:lang w:val="pt-BR"/>
        </w:rPr>
      </w:pP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t xml:space="preserve">   </w:t>
      </w:r>
      <w:r w:rsidRPr="001968EC">
        <w:rPr>
          <w:rFonts w:ascii="Times New Roman" w:hAnsi="Times New Roman"/>
          <w:color w:val="auto"/>
          <w:sz w:val="22"/>
          <w:szCs w:val="22"/>
          <w:lang w:val="pt-BR"/>
        </w:rPr>
        <w:tab/>
      </w:r>
      <w:r w:rsidRPr="001968EC">
        <w:rPr>
          <w:rFonts w:ascii="Times New Roman" w:hAnsi="Times New Roman"/>
          <w:color w:val="auto"/>
          <w:sz w:val="22"/>
          <w:szCs w:val="22"/>
          <w:lang w:val="pt-BR"/>
        </w:rPr>
        <w:tab/>
      </w:r>
    </w:p>
    <w:p w:rsidR="00265F89" w:rsidRPr="001968EC" w:rsidRDefault="00265F89" w:rsidP="001968EC">
      <w:pPr>
        <w:spacing w:before="20" w:after="20"/>
        <w:jc w:val="both"/>
        <w:rPr>
          <w:rFonts w:ascii="Times New Roman" w:hAnsi="Times New Roman"/>
          <w:color w:val="auto"/>
          <w:sz w:val="22"/>
          <w:szCs w:val="22"/>
          <w:lang w:val="pt-BR"/>
        </w:rPr>
      </w:pPr>
    </w:p>
    <w:p w:rsidR="00265F89" w:rsidRDefault="00265F89" w:rsidP="001968EC">
      <w:pPr>
        <w:spacing w:before="20" w:after="20"/>
        <w:jc w:val="both"/>
        <w:rPr>
          <w:rFonts w:ascii="Times New Roman" w:hAnsi="Times New Roman"/>
          <w:color w:val="auto"/>
          <w:sz w:val="22"/>
          <w:szCs w:val="22"/>
          <w:lang w:val="pt-BR"/>
        </w:rPr>
      </w:pPr>
    </w:p>
    <w:p w:rsidR="007C4FE3" w:rsidRPr="001968EC" w:rsidRDefault="007C4FE3" w:rsidP="001968EC">
      <w:pPr>
        <w:spacing w:before="20" w:after="20"/>
        <w:jc w:val="both"/>
        <w:rPr>
          <w:rFonts w:ascii="Times New Roman" w:hAnsi="Times New Roman"/>
          <w:color w:val="auto"/>
          <w:sz w:val="22"/>
          <w:szCs w:val="22"/>
          <w:lang w:val="pt-BR"/>
        </w:rPr>
      </w:pPr>
      <w:bookmarkStart w:id="0" w:name="_GoBack"/>
      <w:bookmarkEnd w:id="0"/>
    </w:p>
    <w:p w:rsidR="001968EC" w:rsidRPr="001968EC" w:rsidRDefault="00265F89" w:rsidP="00D47C79">
      <w:pPr>
        <w:tabs>
          <w:tab w:val="left" w:pos="142"/>
        </w:tabs>
        <w:spacing w:before="20" w:after="20"/>
        <w:ind w:left="142" w:hanging="284"/>
        <w:jc w:val="both"/>
        <w:rPr>
          <w:rFonts w:ascii="Times New Roman" w:hAnsi="Times New Roman"/>
          <w:b/>
          <w:i/>
          <w:color w:val="auto"/>
          <w:sz w:val="19"/>
          <w:szCs w:val="19"/>
        </w:rPr>
      </w:pPr>
      <w:r w:rsidRPr="001968EC">
        <w:rPr>
          <w:rFonts w:ascii="Times New Roman" w:hAnsi="Times New Roman"/>
          <w:b/>
          <w:i/>
          <w:color w:val="auto"/>
          <w:sz w:val="19"/>
          <w:szCs w:val="19"/>
          <w:u w:val="single"/>
        </w:rPr>
        <w:t>Ghi chú</w:t>
      </w:r>
      <w:r w:rsidRPr="001968EC">
        <w:rPr>
          <w:rFonts w:ascii="Times New Roman" w:hAnsi="Times New Roman"/>
          <w:b/>
          <w:i/>
          <w:color w:val="auto"/>
          <w:sz w:val="19"/>
          <w:szCs w:val="19"/>
        </w:rPr>
        <w:t xml:space="preserve">: </w:t>
      </w:r>
    </w:p>
    <w:p w:rsidR="001968EC" w:rsidRPr="001968EC" w:rsidRDefault="001968EC" w:rsidP="00D47C79">
      <w:pPr>
        <w:pStyle w:val="ListParagraph"/>
        <w:numPr>
          <w:ilvl w:val="0"/>
          <w:numId w:val="1"/>
        </w:numPr>
        <w:tabs>
          <w:tab w:val="left" w:pos="142"/>
        </w:tabs>
        <w:spacing w:before="20" w:after="20"/>
        <w:ind w:left="142" w:hanging="284"/>
        <w:jc w:val="both"/>
        <w:rPr>
          <w:rFonts w:ascii="Times New Roman" w:eastAsia="Times New Roman" w:hAnsi="Times New Roman"/>
          <w:color w:val="auto"/>
          <w:sz w:val="19"/>
          <w:szCs w:val="19"/>
          <w:lang w:eastAsia="en-US"/>
        </w:rPr>
      </w:pPr>
      <w:r w:rsidRPr="001968EC">
        <w:rPr>
          <w:rFonts w:ascii="Times New Roman" w:eastAsia="Times New Roman" w:hAnsi="Times New Roman"/>
          <w:color w:val="auto"/>
          <w:sz w:val="19"/>
          <w:szCs w:val="19"/>
          <w:lang w:eastAsia="en-US"/>
        </w:rPr>
        <w:t>Nếu bên ủy quyền là tổ chức thì cần có thêm chữ ký của người đại diện theo pháp luật và đóng dấu của tổ chức.</w:t>
      </w:r>
    </w:p>
    <w:p w:rsidR="001968EC" w:rsidRPr="001968EC" w:rsidRDefault="001968EC" w:rsidP="00D47C79">
      <w:pPr>
        <w:pStyle w:val="ListParagraph"/>
        <w:numPr>
          <w:ilvl w:val="0"/>
          <w:numId w:val="1"/>
        </w:numPr>
        <w:tabs>
          <w:tab w:val="left" w:pos="142"/>
        </w:tabs>
        <w:ind w:left="142" w:right="-79" w:hanging="284"/>
        <w:jc w:val="both"/>
        <w:rPr>
          <w:rFonts w:ascii="Times New Roman" w:eastAsia="Times New Roman" w:hAnsi="Times New Roman"/>
          <w:color w:val="auto"/>
          <w:sz w:val="19"/>
          <w:szCs w:val="19"/>
          <w:lang w:eastAsia="en-US"/>
        </w:rPr>
      </w:pPr>
      <w:r w:rsidRPr="001968EC">
        <w:rPr>
          <w:rFonts w:ascii="Times New Roman" w:eastAsia="Times New Roman" w:hAnsi="Times New Roman"/>
          <w:color w:val="auto"/>
          <w:sz w:val="19"/>
          <w:szCs w:val="19"/>
          <w:lang w:eastAsia="en-US"/>
        </w:rPr>
        <w:t>Đối với trường hợp người được ủy quyền tham dự đại hội hồ sơ bao gồm: Giấy ủy quyền tham dự trong đó ghi đầy đủ thông tin, số điện thoại bên ủy quyền, và xuất trình CMTND hoặc hộ chiếu của người được ủy quyền (bản chính).</w:t>
      </w:r>
    </w:p>
    <w:p w:rsidR="00E125E0" w:rsidRPr="001968EC" w:rsidRDefault="001968EC" w:rsidP="00D47C79">
      <w:pPr>
        <w:pStyle w:val="ListParagraph"/>
        <w:numPr>
          <w:ilvl w:val="0"/>
          <w:numId w:val="1"/>
        </w:numPr>
        <w:tabs>
          <w:tab w:val="left" w:pos="142"/>
        </w:tabs>
        <w:ind w:left="142" w:right="-79" w:hanging="284"/>
        <w:jc w:val="both"/>
        <w:rPr>
          <w:rFonts w:ascii="Times New Roman" w:eastAsia="Times New Roman" w:hAnsi="Times New Roman"/>
          <w:color w:val="auto"/>
          <w:sz w:val="19"/>
          <w:szCs w:val="19"/>
          <w:lang w:eastAsia="en-US"/>
        </w:rPr>
      </w:pPr>
      <w:r w:rsidRPr="00D47C79">
        <w:rPr>
          <w:rFonts w:ascii="Times New Roman" w:eastAsia="Times New Roman" w:hAnsi="Times New Roman"/>
          <w:color w:val="auto"/>
          <w:sz w:val="19"/>
          <w:szCs w:val="19"/>
          <w:lang w:eastAsia="en-US"/>
        </w:rPr>
        <w:t>Quý cổ đông có thể gửi giấy đăng ký này qua Fax (02283646737), email: info@songhong.vn hoặc đường bưu điện: Công ty cổ phần May Sông Hồng, Số 105 đường Nguyễn Đức Thuậ</w:t>
      </w:r>
      <w:r w:rsidR="00D47C79">
        <w:rPr>
          <w:rFonts w:ascii="Times New Roman" w:eastAsia="Times New Roman" w:hAnsi="Times New Roman"/>
          <w:color w:val="auto"/>
          <w:sz w:val="19"/>
          <w:szCs w:val="19"/>
          <w:lang w:eastAsia="en-US"/>
        </w:rPr>
        <w:t xml:space="preserve">n, P. Thống Nhất, TP. </w:t>
      </w:r>
      <w:r w:rsidRPr="00D47C79">
        <w:rPr>
          <w:rFonts w:ascii="Times New Roman" w:eastAsia="Times New Roman" w:hAnsi="Times New Roman"/>
          <w:color w:val="auto"/>
          <w:sz w:val="19"/>
          <w:szCs w:val="19"/>
          <w:lang w:eastAsia="en-US"/>
        </w:rPr>
        <w:t xml:space="preserve">Nam Định, tỉnh Nam Định </w:t>
      </w:r>
      <w:r w:rsidRPr="00D47C79">
        <w:rPr>
          <w:rFonts w:ascii="Times New Roman" w:eastAsia="Times New Roman" w:hAnsi="Times New Roman"/>
          <w:b/>
          <w:color w:val="auto"/>
          <w:sz w:val="19"/>
          <w:szCs w:val="19"/>
          <w:lang w:eastAsia="en-US"/>
        </w:rPr>
        <w:t xml:space="preserve">trước 16h30’ ngày </w:t>
      </w:r>
      <w:r w:rsidR="004F5607">
        <w:rPr>
          <w:rFonts w:ascii="Times New Roman" w:eastAsia="Times New Roman" w:hAnsi="Times New Roman"/>
          <w:b/>
          <w:color w:val="auto"/>
          <w:sz w:val="19"/>
          <w:szCs w:val="19"/>
          <w:lang w:eastAsia="en-US"/>
        </w:rPr>
        <w:t>20</w:t>
      </w:r>
      <w:r w:rsidR="00BE6B37">
        <w:rPr>
          <w:rFonts w:ascii="Times New Roman" w:eastAsia="Times New Roman" w:hAnsi="Times New Roman"/>
          <w:b/>
          <w:color w:val="auto"/>
          <w:sz w:val="19"/>
          <w:szCs w:val="19"/>
          <w:lang w:eastAsia="en-US"/>
        </w:rPr>
        <w:t>/</w:t>
      </w:r>
      <w:r w:rsidRPr="00D47C79">
        <w:rPr>
          <w:rFonts w:ascii="Times New Roman" w:eastAsia="Times New Roman" w:hAnsi="Times New Roman"/>
          <w:b/>
          <w:color w:val="auto"/>
          <w:sz w:val="19"/>
          <w:szCs w:val="19"/>
          <w:lang w:eastAsia="en-US"/>
        </w:rPr>
        <w:t>0</w:t>
      </w:r>
      <w:r w:rsidR="0023178E">
        <w:rPr>
          <w:rFonts w:ascii="Times New Roman" w:eastAsia="Times New Roman" w:hAnsi="Times New Roman"/>
          <w:b/>
          <w:color w:val="auto"/>
          <w:sz w:val="19"/>
          <w:szCs w:val="19"/>
          <w:lang w:eastAsia="en-US"/>
        </w:rPr>
        <w:t>4</w:t>
      </w:r>
      <w:r w:rsidRPr="00D47C79">
        <w:rPr>
          <w:rFonts w:ascii="Times New Roman" w:eastAsia="Times New Roman" w:hAnsi="Times New Roman"/>
          <w:b/>
          <w:color w:val="auto"/>
          <w:sz w:val="19"/>
          <w:szCs w:val="19"/>
          <w:lang w:eastAsia="en-US"/>
        </w:rPr>
        <w:t>/20</w:t>
      </w:r>
      <w:r w:rsidR="0023178E">
        <w:rPr>
          <w:rFonts w:ascii="Times New Roman" w:eastAsia="Times New Roman" w:hAnsi="Times New Roman"/>
          <w:b/>
          <w:color w:val="auto"/>
          <w:sz w:val="19"/>
          <w:szCs w:val="19"/>
          <w:lang w:eastAsia="en-US"/>
        </w:rPr>
        <w:t>21</w:t>
      </w:r>
      <w:r w:rsidRPr="00D47C79">
        <w:rPr>
          <w:rFonts w:ascii="Times New Roman" w:eastAsia="Times New Roman" w:hAnsi="Times New Roman"/>
          <w:b/>
          <w:color w:val="auto"/>
          <w:sz w:val="19"/>
          <w:szCs w:val="19"/>
          <w:lang w:eastAsia="en-US"/>
        </w:rPr>
        <w:t>.</w:t>
      </w:r>
    </w:p>
    <w:sectPr w:rsidR="00E125E0" w:rsidRPr="001968EC" w:rsidSect="001968EC">
      <w:footerReference w:type="default" r:id="rId10"/>
      <w:pgSz w:w="11909" w:h="16834" w:code="9"/>
      <w:pgMar w:top="567" w:right="659" w:bottom="180" w:left="12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A3" w:rsidRDefault="003C02A3" w:rsidP="00265F89">
      <w:r>
        <w:separator/>
      </w:r>
    </w:p>
  </w:endnote>
  <w:endnote w:type="continuationSeparator" w:id="0">
    <w:p w:rsidR="003C02A3" w:rsidRDefault="003C02A3" w:rsidP="0026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89" w:rsidRPr="00571CBF" w:rsidRDefault="004C31DF">
    <w:pPr>
      <w:pStyle w:val="Footer"/>
      <w:rPr>
        <w:rFonts w:ascii="Times New Roman" w:hAnsi="Times New Roman"/>
        <w:b/>
        <w:i/>
        <w:color w:val="000000"/>
        <w:sz w:val="22"/>
        <w:szCs w:val="22"/>
      </w:rPr>
    </w:pPr>
    <w:r w:rsidRPr="000B0625">
      <w:rPr>
        <w:rFonts w:ascii="Times New Roman" w:hAnsi="Times New Roman"/>
        <w:b/>
        <w:i/>
        <w:color w:val="000000"/>
        <w:sz w:val="22"/>
        <w:szCs w:val="22"/>
      </w:rPr>
      <w:t xml:space="preserve">Tài liệu Đại hội đồng cổ đông thường niên </w:t>
    </w:r>
    <w:r w:rsidR="00265F89">
      <w:rPr>
        <w:rFonts w:ascii="Times New Roman" w:hAnsi="Times New Roman"/>
        <w:b/>
        <w:i/>
        <w:color w:val="000000"/>
        <w:sz w:val="22"/>
        <w:szCs w:val="22"/>
      </w:rPr>
      <w:t>năm 202</w:t>
    </w:r>
    <w:r w:rsidR="009863B7">
      <w:rPr>
        <w:rFonts w:ascii="Times New Roman" w:hAnsi="Times New Roman"/>
        <w:b/>
        <w:i/>
        <w:color w:val="000000"/>
        <w:sz w:val="22"/>
        <w:szCs w:val="22"/>
      </w:rPr>
      <w:t>1</w:t>
    </w:r>
    <w:r w:rsidR="00265F89">
      <w:rPr>
        <w:rFonts w:ascii="Times New Roman" w:hAnsi="Times New Roman"/>
        <w:b/>
        <w:i/>
        <w:color w:val="000000"/>
        <w:sz w:val="22"/>
        <w:szCs w:val="22"/>
      </w:rPr>
      <w:t xml:space="preserve"> </w:t>
    </w:r>
    <w:r w:rsidRPr="00C902F0">
      <w:rPr>
        <w:rFonts w:ascii="Times New Roman" w:hAnsi="Times New Roman"/>
        <w:b/>
        <w:i/>
        <w:color w:val="000000"/>
        <w:sz w:val="22"/>
        <w:szCs w:val="22"/>
      </w:rPr>
      <w:t xml:space="preserve"> - Công ty cổ phầ</w:t>
    </w:r>
    <w:r w:rsidR="00265F89">
      <w:rPr>
        <w:rFonts w:ascii="Times New Roman" w:hAnsi="Times New Roman"/>
        <w:b/>
        <w:i/>
        <w:color w:val="000000"/>
        <w:sz w:val="22"/>
        <w:szCs w:val="22"/>
      </w:rPr>
      <w:t>n May Sông Hồng</w:t>
    </w:r>
  </w:p>
  <w:p w:rsidR="00571CBF" w:rsidRDefault="003C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A3" w:rsidRDefault="003C02A3" w:rsidP="00265F89">
      <w:r>
        <w:separator/>
      </w:r>
    </w:p>
  </w:footnote>
  <w:footnote w:type="continuationSeparator" w:id="0">
    <w:p w:rsidR="003C02A3" w:rsidRDefault="003C02A3" w:rsidP="0026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B1E85"/>
    <w:multiLevelType w:val="hybridMultilevel"/>
    <w:tmpl w:val="A2B2FCA0"/>
    <w:lvl w:ilvl="0" w:tplc="2EC6C336">
      <w:start w:val="1"/>
      <w:numFmt w:val="decimal"/>
      <w:lvlText w:val="%1."/>
      <w:lvlJc w:val="left"/>
      <w:pPr>
        <w:ind w:left="720" w:hanging="360"/>
      </w:pPr>
      <w:rPr>
        <w:rFonts w:ascii="Times New Roman" w:eastAsia="MS Mincho" w:hAnsi="Times New Roman" w:cs="Times New Roman"/>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89"/>
    <w:rsid w:val="001968EC"/>
    <w:rsid w:val="0023178E"/>
    <w:rsid w:val="00265F89"/>
    <w:rsid w:val="0027105D"/>
    <w:rsid w:val="00276072"/>
    <w:rsid w:val="003622FA"/>
    <w:rsid w:val="003C02A3"/>
    <w:rsid w:val="004B62B4"/>
    <w:rsid w:val="004C31DF"/>
    <w:rsid w:val="004F5607"/>
    <w:rsid w:val="004F770D"/>
    <w:rsid w:val="00504B2D"/>
    <w:rsid w:val="0056303C"/>
    <w:rsid w:val="0069561E"/>
    <w:rsid w:val="007C4FE3"/>
    <w:rsid w:val="009863B7"/>
    <w:rsid w:val="009D571B"/>
    <w:rsid w:val="00A27B08"/>
    <w:rsid w:val="00A573C8"/>
    <w:rsid w:val="00AB0E20"/>
    <w:rsid w:val="00B2514B"/>
    <w:rsid w:val="00B55D80"/>
    <w:rsid w:val="00B71EE7"/>
    <w:rsid w:val="00B85877"/>
    <w:rsid w:val="00BE6B37"/>
    <w:rsid w:val="00D47C79"/>
    <w:rsid w:val="00E90C22"/>
    <w:rsid w:val="00FA3BFC"/>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69D04-383F-4A60-888A-789E664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89"/>
    <w:pPr>
      <w:spacing w:after="0" w:line="240" w:lineRule="auto"/>
    </w:pPr>
    <w:rPr>
      <w:rFonts w:ascii="Arial" w:eastAsia="MS Mincho" w:hAnsi="Arial" w:cs="Times New Roman"/>
      <w:color w:val="0000FF"/>
      <w:sz w:val="28"/>
      <w:szCs w:val="20"/>
      <w:lang w:eastAsia="ja-JP"/>
    </w:rPr>
  </w:style>
  <w:style w:type="paragraph" w:styleId="Heading1">
    <w:name w:val="heading 1"/>
    <w:basedOn w:val="Normal"/>
    <w:next w:val="Normal"/>
    <w:link w:val="Heading1Char"/>
    <w:qFormat/>
    <w:rsid w:val="00265F89"/>
    <w:pPr>
      <w:keepNext/>
      <w:jc w:val="center"/>
      <w:outlineLvl w:val="0"/>
    </w:pPr>
    <w:rPr>
      <w:rFonts w:ascii="Times New Roman" w:eastAsia="Times New Roman" w:hAnsi="Times New Roman"/>
      <w:b/>
      <w:bCs/>
      <w:color w:val="auto"/>
      <w:sz w:val="44"/>
      <w:szCs w:val="24"/>
      <w:lang w:eastAsia="en-US"/>
    </w:rPr>
  </w:style>
  <w:style w:type="paragraph" w:styleId="Heading2">
    <w:name w:val="heading 2"/>
    <w:basedOn w:val="Normal"/>
    <w:next w:val="Normal"/>
    <w:link w:val="Heading2Char"/>
    <w:qFormat/>
    <w:rsid w:val="00265F89"/>
    <w:pPr>
      <w:keepNext/>
      <w:jc w:val="center"/>
      <w:outlineLvl w:val="1"/>
    </w:pPr>
    <w:rPr>
      <w:rFonts w:ascii="Times New Roman" w:eastAsia="Times New Roman" w:hAnsi="Times New Roman"/>
      <w:color w:val="auto"/>
      <w:sz w:val="26"/>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F89"/>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265F89"/>
    <w:rPr>
      <w:rFonts w:ascii="Times New Roman" w:eastAsia="Times New Roman" w:hAnsi="Times New Roman" w:cs="Times New Roman"/>
      <w:sz w:val="26"/>
      <w:szCs w:val="24"/>
      <w:u w:val="single"/>
    </w:rPr>
  </w:style>
  <w:style w:type="paragraph" w:styleId="BodyText">
    <w:name w:val="Body Text"/>
    <w:basedOn w:val="Normal"/>
    <w:link w:val="BodyTextChar"/>
    <w:rsid w:val="00265F89"/>
    <w:pPr>
      <w:jc w:val="both"/>
    </w:pPr>
    <w:rPr>
      <w:rFonts w:ascii="Times New Roman" w:eastAsia="Times New Roman" w:hAnsi="Times New Roman"/>
      <w:color w:val="auto"/>
      <w:sz w:val="26"/>
      <w:szCs w:val="24"/>
      <w:lang w:eastAsia="en-US"/>
    </w:rPr>
  </w:style>
  <w:style w:type="character" w:customStyle="1" w:styleId="BodyTextChar">
    <w:name w:val="Body Text Char"/>
    <w:basedOn w:val="DefaultParagraphFont"/>
    <w:link w:val="BodyText"/>
    <w:rsid w:val="00265F89"/>
    <w:rPr>
      <w:rFonts w:ascii="Times New Roman" w:eastAsia="Times New Roman" w:hAnsi="Times New Roman" w:cs="Times New Roman"/>
      <w:sz w:val="26"/>
      <w:szCs w:val="24"/>
    </w:rPr>
  </w:style>
  <w:style w:type="paragraph" w:styleId="Header">
    <w:name w:val="header"/>
    <w:basedOn w:val="Normal"/>
    <w:link w:val="HeaderChar"/>
    <w:rsid w:val="00265F89"/>
    <w:pPr>
      <w:tabs>
        <w:tab w:val="center" w:pos="4680"/>
        <w:tab w:val="right" w:pos="9360"/>
      </w:tabs>
    </w:pPr>
  </w:style>
  <w:style w:type="character" w:customStyle="1" w:styleId="HeaderChar">
    <w:name w:val="Header Char"/>
    <w:basedOn w:val="DefaultParagraphFont"/>
    <w:link w:val="Header"/>
    <w:rsid w:val="00265F89"/>
    <w:rPr>
      <w:rFonts w:ascii="Arial" w:eastAsia="MS Mincho" w:hAnsi="Arial" w:cs="Times New Roman"/>
      <w:color w:val="0000FF"/>
      <w:sz w:val="28"/>
      <w:szCs w:val="20"/>
      <w:lang w:eastAsia="ja-JP"/>
    </w:rPr>
  </w:style>
  <w:style w:type="paragraph" w:styleId="Footer">
    <w:name w:val="footer"/>
    <w:basedOn w:val="Normal"/>
    <w:link w:val="FooterChar"/>
    <w:uiPriority w:val="99"/>
    <w:rsid w:val="00265F89"/>
    <w:pPr>
      <w:tabs>
        <w:tab w:val="center" w:pos="4680"/>
        <w:tab w:val="right" w:pos="9360"/>
      </w:tabs>
    </w:pPr>
  </w:style>
  <w:style w:type="character" w:customStyle="1" w:styleId="FooterChar">
    <w:name w:val="Footer Char"/>
    <w:basedOn w:val="DefaultParagraphFont"/>
    <w:link w:val="Footer"/>
    <w:uiPriority w:val="99"/>
    <w:rsid w:val="00265F89"/>
    <w:rPr>
      <w:rFonts w:ascii="Arial" w:eastAsia="MS Mincho" w:hAnsi="Arial" w:cs="Times New Roman"/>
      <w:color w:val="0000FF"/>
      <w:sz w:val="28"/>
      <w:szCs w:val="20"/>
      <w:lang w:eastAsia="ja-JP"/>
    </w:rPr>
  </w:style>
  <w:style w:type="paragraph" w:customStyle="1" w:styleId="Default">
    <w:name w:val="Default"/>
    <w:rsid w:val="00B55D8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9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1465d8134c71517fec4a592df69f1572">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310a4e332f72e33a792242ecd21b48f7"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5D8CF-C8BF-4469-8813-2224D5D58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7CEDD-B913-4420-A1E8-6CC0008C9974}">
  <ds:schemaRefs>
    <ds:schemaRef ds:uri="http://schemas.microsoft.com/sharepoint/v3/contenttype/forms"/>
  </ds:schemaRefs>
</ds:datastoreItem>
</file>

<file path=customXml/itemProps3.xml><?xml version="1.0" encoding="utf-8"?>
<ds:datastoreItem xmlns:ds="http://schemas.openxmlformats.org/officeDocument/2006/customXml" ds:itemID="{E2E8B6E7-B45E-4CB8-A389-BD95EB80E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/Độc lập – Tự do – Hạnh Phúc</vt:lpstr>
      <vt:lpstr>GIẤY ỦY QUYỀN</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Tran Thuy</dc:creator>
  <cp:keywords/>
  <dc:description/>
  <cp:lastModifiedBy>Giang Nguyen Lam</cp:lastModifiedBy>
  <cp:revision>3</cp:revision>
  <cp:lastPrinted>2020-02-18T10:34:00Z</cp:lastPrinted>
  <dcterms:created xsi:type="dcterms:W3CDTF">2021-04-02T09:44:00Z</dcterms:created>
  <dcterms:modified xsi:type="dcterms:W3CDTF">2021-04-02T09:45:00Z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